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3" w:rsidRDefault="00834793">
      <w:r>
        <w:rPr>
          <w:noProof/>
        </w:rPr>
        <w:drawing>
          <wp:inline distT="0" distB="0" distL="0" distR="0">
            <wp:extent cx="5943600" cy="1751180"/>
            <wp:effectExtent l="19050" t="0" r="0" b="0"/>
            <wp:docPr id="1" name="Picture 1" descr="\\Dfa13\lonarc$\Grants\Grinspoon-Hoffmann Multi PI Statin CTA HIV\Website\Logos\REPRIEVE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a13\lonarc$\Grants\Grinspoon-Hoffmann Multi PI Statin CTA HIV\Website\Logos\REPRIEVE Logo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93" w:rsidRDefault="00834793" w:rsidP="00DE4102">
      <w:pPr>
        <w:ind w:left="0"/>
      </w:pPr>
    </w:p>
    <w:p w:rsidR="00834793" w:rsidRPr="00565CC7" w:rsidRDefault="00834793" w:rsidP="00834793">
      <w:pPr>
        <w:jc w:val="center"/>
        <w:rPr>
          <w:rFonts w:ascii="Antique Olive" w:hAnsi="Antique Olive"/>
          <w:b/>
          <w:sz w:val="56"/>
          <w:szCs w:val="56"/>
        </w:rPr>
      </w:pPr>
      <w:r w:rsidRPr="00565CC7">
        <w:rPr>
          <w:rFonts w:ascii="Antique Olive" w:hAnsi="Antique Olive"/>
          <w:b/>
          <w:sz w:val="56"/>
          <w:szCs w:val="56"/>
        </w:rPr>
        <w:t>SAVE THE DATE</w:t>
      </w:r>
    </w:p>
    <w:p w:rsidR="00834793" w:rsidRDefault="00834793" w:rsidP="00834793">
      <w:pPr>
        <w:jc w:val="center"/>
      </w:pPr>
    </w:p>
    <w:p w:rsidR="00597213" w:rsidRDefault="005139FF" w:rsidP="0022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save</w:t>
      </w:r>
      <w:r w:rsidR="00597213">
        <w:rPr>
          <w:b/>
          <w:sz w:val="28"/>
          <w:szCs w:val="28"/>
        </w:rPr>
        <w:t xml:space="preserve"> Friday, February 27</w:t>
      </w:r>
      <w:r w:rsidR="00597213" w:rsidRPr="00597213">
        <w:rPr>
          <w:b/>
          <w:sz w:val="28"/>
          <w:szCs w:val="28"/>
          <w:vertAlign w:val="superscript"/>
        </w:rPr>
        <w:t>th</w:t>
      </w:r>
      <w:r w:rsidR="00597213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to atte</w:t>
      </w:r>
      <w:r w:rsidR="00597213">
        <w:rPr>
          <w:b/>
          <w:sz w:val="28"/>
          <w:szCs w:val="28"/>
        </w:rPr>
        <w:t>nd a presentation about the REPRIEVE</w:t>
      </w:r>
      <w:r w:rsidR="00F25F5E">
        <w:rPr>
          <w:b/>
          <w:sz w:val="28"/>
          <w:szCs w:val="28"/>
        </w:rPr>
        <w:t xml:space="preserve"> (A5332)</w:t>
      </w:r>
      <w:r w:rsidR="00597213">
        <w:rPr>
          <w:b/>
          <w:sz w:val="28"/>
          <w:szCs w:val="28"/>
        </w:rPr>
        <w:t xml:space="preserve"> trial.  This presentation will</w:t>
      </w:r>
      <w:r>
        <w:rPr>
          <w:b/>
          <w:sz w:val="28"/>
          <w:szCs w:val="28"/>
        </w:rPr>
        <w:t xml:space="preserve"> held during the ACTG Scientific Retreat</w:t>
      </w:r>
      <w:r w:rsidR="00597213">
        <w:rPr>
          <w:b/>
          <w:sz w:val="28"/>
          <w:szCs w:val="28"/>
        </w:rPr>
        <w:t xml:space="preserve"> in Seattle, WA, immediately following CROI</w:t>
      </w:r>
      <w:r>
        <w:rPr>
          <w:b/>
          <w:sz w:val="28"/>
          <w:szCs w:val="28"/>
        </w:rPr>
        <w:t xml:space="preserve">.  </w:t>
      </w:r>
    </w:p>
    <w:p w:rsidR="003056DD" w:rsidRDefault="003056DD" w:rsidP="00221CBE">
      <w:pPr>
        <w:jc w:val="center"/>
        <w:rPr>
          <w:b/>
          <w:sz w:val="28"/>
          <w:szCs w:val="28"/>
        </w:rPr>
      </w:pPr>
    </w:p>
    <w:p w:rsidR="00147F8A" w:rsidRDefault="00147F8A" w:rsidP="0022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Agenda</w:t>
      </w:r>
    </w:p>
    <w:p w:rsidR="00BB2A3C" w:rsidRDefault="00BB2A3C" w:rsidP="00834793"/>
    <w:tbl>
      <w:tblPr>
        <w:tblStyle w:val="TableGrid"/>
        <w:tblW w:w="0" w:type="auto"/>
        <w:tblInd w:w="475" w:type="dxa"/>
        <w:tblLook w:val="04A0"/>
      </w:tblPr>
      <w:tblGrid>
        <w:gridCol w:w="3499"/>
        <w:gridCol w:w="5262"/>
      </w:tblGrid>
      <w:tr w:rsidR="00DE4102" w:rsidTr="00DE4102">
        <w:trPr>
          <w:trHeight w:val="1700"/>
        </w:trPr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E4102" w:rsidRPr="00DE4102" w:rsidRDefault="00DE4102" w:rsidP="00DE410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E4102">
              <w:rPr>
                <w:b/>
                <w:sz w:val="28"/>
                <w:szCs w:val="28"/>
              </w:rPr>
              <w:t xml:space="preserve">REPRIEVE (A5332) and the Mechanistic </w:t>
            </w:r>
            <w:proofErr w:type="spellStart"/>
            <w:r w:rsidRPr="00DE4102">
              <w:rPr>
                <w:b/>
                <w:sz w:val="28"/>
                <w:szCs w:val="28"/>
              </w:rPr>
              <w:t>Substudy</w:t>
            </w:r>
            <w:proofErr w:type="spellEnd"/>
            <w:r w:rsidRPr="00DE4102">
              <w:rPr>
                <w:b/>
                <w:sz w:val="28"/>
                <w:szCs w:val="28"/>
              </w:rPr>
              <w:t xml:space="preserve"> (A5333s) of REPRIEVE Presentation </w:t>
            </w:r>
          </w:p>
          <w:p w:rsidR="00DE4102" w:rsidRPr="00DE4102" w:rsidRDefault="00DE4102" w:rsidP="00DE410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Friday, February 27</w:t>
            </w:r>
            <w:r w:rsidRPr="00DE4102">
              <w:rPr>
                <w:sz w:val="28"/>
                <w:szCs w:val="28"/>
                <w:vertAlign w:val="superscript"/>
              </w:rPr>
              <w:t>th</w:t>
            </w:r>
            <w:r w:rsidRPr="00DE4102">
              <w:rPr>
                <w:sz w:val="28"/>
                <w:szCs w:val="28"/>
              </w:rPr>
              <w:t xml:space="preserve"> 2015 </w:t>
            </w:r>
          </w:p>
          <w:p w:rsidR="00DE4102" w:rsidRPr="00DE4102" w:rsidRDefault="00DE4102" w:rsidP="00DE410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7:00-9:00 AM PST</w:t>
            </w:r>
            <w:r w:rsidRPr="00DE4102">
              <w:rPr>
                <w:sz w:val="28"/>
                <w:szCs w:val="28"/>
              </w:rPr>
              <w:br/>
              <w:t>Hyatt Olive, Seattle, WA</w:t>
            </w:r>
          </w:p>
        </w:tc>
      </w:tr>
      <w:tr w:rsidR="00DE4102" w:rsidTr="00DE4102">
        <w:trPr>
          <w:trHeight w:val="31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E4102" w:rsidRPr="00DE4102" w:rsidRDefault="00DE4102" w:rsidP="00DE4102">
            <w:pPr>
              <w:pStyle w:val="ListParagraph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E4102">
              <w:rPr>
                <w:b/>
                <w:i/>
                <w:sz w:val="28"/>
                <w:szCs w:val="28"/>
              </w:rPr>
              <w:t>Draft Agenda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E4102" w:rsidRPr="00DE4102" w:rsidRDefault="00DE4102" w:rsidP="00DE410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E4102">
              <w:rPr>
                <w:b/>
                <w:sz w:val="28"/>
                <w:szCs w:val="28"/>
              </w:rPr>
              <w:t>Topic</w:t>
            </w:r>
          </w:p>
        </w:tc>
      </w:tr>
      <w:tr w:rsidR="00DE4102" w:rsidTr="00DE4102">
        <w:trPr>
          <w:trHeight w:val="6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7:00 AM– 7:10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General Introductions</w:t>
            </w:r>
          </w:p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REPRIEVE progress to date</w:t>
            </w:r>
          </w:p>
        </w:tc>
      </w:tr>
      <w:tr w:rsidR="00DE4102" w:rsidTr="00DE4102">
        <w:trPr>
          <w:trHeight w:val="6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7:10 AM -7:20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Introductions from NHBLI &amp; NIAID Discussion of Accrual Policy</w:t>
            </w:r>
          </w:p>
        </w:tc>
      </w:tr>
      <w:tr w:rsidR="00DE4102" w:rsidTr="00DE4102">
        <w:trPr>
          <w:trHeight w:val="31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7:20 AM– 7:30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REPRIEVE (A5332)  Summary</w:t>
            </w:r>
          </w:p>
        </w:tc>
      </w:tr>
      <w:tr w:rsidR="00DE4102" w:rsidTr="00DE4102">
        <w:trPr>
          <w:trHeight w:val="6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7:30 AM – 7:40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 xml:space="preserve">Mechanistic </w:t>
            </w:r>
            <w:proofErr w:type="spellStart"/>
            <w:r w:rsidRPr="00DE4102">
              <w:rPr>
                <w:sz w:val="28"/>
                <w:szCs w:val="28"/>
              </w:rPr>
              <w:t>Substudy</w:t>
            </w:r>
            <w:proofErr w:type="spellEnd"/>
            <w:r w:rsidRPr="00DE4102">
              <w:rPr>
                <w:sz w:val="28"/>
                <w:szCs w:val="28"/>
              </w:rPr>
              <w:t xml:space="preserve"> (A5333s) Summary</w:t>
            </w:r>
          </w:p>
        </w:tc>
      </w:tr>
      <w:tr w:rsidR="00DE4102" w:rsidTr="00DE4102">
        <w:trPr>
          <w:trHeight w:val="32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8:00 AM – 8:15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A5332 Endpoint Reporting</w:t>
            </w:r>
          </w:p>
        </w:tc>
      </w:tr>
      <w:tr w:rsidR="00DE4102" w:rsidTr="00DE4102">
        <w:trPr>
          <w:trHeight w:val="6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7:40 AM– 7:50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Protocol Activation and Registration</w:t>
            </w:r>
          </w:p>
        </w:tc>
      </w:tr>
      <w:tr w:rsidR="00DE4102" w:rsidTr="00DE4102">
        <w:trPr>
          <w:trHeight w:val="31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7:50 AM– 8:00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Timelines and Study Requirements</w:t>
            </w:r>
          </w:p>
        </w:tc>
      </w:tr>
      <w:tr w:rsidR="00DE4102" w:rsidTr="00DE4102">
        <w:trPr>
          <w:trHeight w:val="158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8:15 AM– 8:40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What’s new in REPRIEVE</w:t>
            </w:r>
          </w:p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DE4102">
              <w:rPr>
                <w:sz w:val="28"/>
                <w:szCs w:val="28"/>
              </w:rPr>
              <w:t>OpenClinica</w:t>
            </w:r>
            <w:proofErr w:type="spellEnd"/>
          </w:p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CDISC</w:t>
            </w:r>
          </w:p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DAIDS Toxicity Table</w:t>
            </w:r>
          </w:p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AE Reporting</w:t>
            </w:r>
          </w:p>
        </w:tc>
      </w:tr>
      <w:tr w:rsidR="00DE4102" w:rsidTr="00DE4102">
        <w:trPr>
          <w:trHeight w:val="32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>8:40 AM – 9:00 AM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2" w:rsidRPr="00DE4102" w:rsidRDefault="00DE4102" w:rsidP="00DE4102">
            <w:pPr>
              <w:pStyle w:val="ListParagraph"/>
              <w:ind w:left="0"/>
              <w:rPr>
                <w:sz w:val="28"/>
                <w:szCs w:val="28"/>
              </w:rPr>
            </w:pPr>
            <w:r w:rsidRPr="00DE4102">
              <w:rPr>
                <w:sz w:val="28"/>
                <w:szCs w:val="28"/>
              </w:rPr>
              <w:t xml:space="preserve">Q&amp;A </w:t>
            </w:r>
          </w:p>
        </w:tc>
      </w:tr>
    </w:tbl>
    <w:p w:rsidR="00BB2A3C" w:rsidRDefault="00BB2A3C" w:rsidP="00834793"/>
    <w:sectPr w:rsidR="00BB2A3C" w:rsidSect="00147F8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793"/>
    <w:rsid w:val="00147F8A"/>
    <w:rsid w:val="00221CBE"/>
    <w:rsid w:val="003056DD"/>
    <w:rsid w:val="005139FF"/>
    <w:rsid w:val="00565CC7"/>
    <w:rsid w:val="00597213"/>
    <w:rsid w:val="00726A1E"/>
    <w:rsid w:val="00834793"/>
    <w:rsid w:val="00874203"/>
    <w:rsid w:val="008F22C9"/>
    <w:rsid w:val="009365E8"/>
    <w:rsid w:val="009871B3"/>
    <w:rsid w:val="00B60D24"/>
    <w:rsid w:val="00BA6C3F"/>
    <w:rsid w:val="00BB2A3C"/>
    <w:rsid w:val="00BB7294"/>
    <w:rsid w:val="00DE4102"/>
    <w:rsid w:val="00F25F5E"/>
    <w:rsid w:val="00F5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3C"/>
    <w:pPr>
      <w:ind w:left="720"/>
      <w:contextualSpacing/>
    </w:pPr>
  </w:style>
  <w:style w:type="table" w:styleId="TableGrid">
    <w:name w:val="Table Grid"/>
    <w:basedOn w:val="TableNormal"/>
    <w:uiPriority w:val="59"/>
    <w:rsid w:val="00BB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Fitch</dc:creator>
  <cp:lastModifiedBy>Partners Information Systems</cp:lastModifiedBy>
  <cp:revision>3</cp:revision>
  <dcterms:created xsi:type="dcterms:W3CDTF">2015-01-08T14:36:00Z</dcterms:created>
  <dcterms:modified xsi:type="dcterms:W3CDTF">2015-01-08T14:45:00Z</dcterms:modified>
</cp:coreProperties>
</file>